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B8" w:rsidRPr="005270BA" w:rsidRDefault="00E962B8" w:rsidP="00E962B8">
      <w:pPr>
        <w:spacing w:line="400" w:lineRule="exact"/>
        <w:ind w:right="170"/>
        <w:jc w:val="center"/>
        <w:outlineLvl w:val="0"/>
        <w:rPr>
          <w:rFonts w:ascii="宋体" w:hAnsi="宋体" w:cs="宋体"/>
          <w:b/>
          <w:sz w:val="32"/>
          <w:szCs w:val="28"/>
        </w:rPr>
      </w:pPr>
      <w:r w:rsidRPr="005270BA">
        <w:rPr>
          <w:rFonts w:ascii="宋体" w:hAnsi="宋体" w:cs="宋体" w:hint="eastAsia"/>
          <w:b/>
          <w:sz w:val="32"/>
          <w:szCs w:val="28"/>
        </w:rPr>
        <w:t>中材科技社会招聘</w:t>
      </w:r>
      <w:r w:rsidRPr="005270BA">
        <w:rPr>
          <w:rFonts w:ascii="宋体" w:hAnsi="宋体" w:cs="宋体"/>
          <w:b/>
          <w:sz w:val="32"/>
          <w:szCs w:val="28"/>
        </w:rPr>
        <w:t>2</w:t>
      </w:r>
      <w:r w:rsidRPr="005270BA">
        <w:rPr>
          <w:rFonts w:ascii="宋体" w:hAnsi="宋体" w:cs="宋体" w:hint="eastAsia"/>
          <w:b/>
          <w:sz w:val="32"/>
          <w:szCs w:val="28"/>
        </w:rPr>
        <w:t>个岗位招聘要求</w:t>
      </w:r>
    </w:p>
    <w:p w:rsidR="00E962B8" w:rsidRPr="005270BA" w:rsidRDefault="00E962B8" w:rsidP="00E962B8">
      <w:pPr>
        <w:spacing w:line="400" w:lineRule="exact"/>
        <w:ind w:right="170"/>
        <w:jc w:val="left"/>
        <w:outlineLvl w:val="0"/>
        <w:rPr>
          <w:rFonts w:ascii="宋体" w:hAnsi="宋体" w:cs="宋体"/>
          <w:b/>
          <w:sz w:val="28"/>
          <w:szCs w:val="28"/>
        </w:rPr>
      </w:pPr>
    </w:p>
    <w:tbl>
      <w:tblPr>
        <w:tblW w:w="149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"/>
        <w:gridCol w:w="971"/>
        <w:gridCol w:w="558"/>
        <w:gridCol w:w="1001"/>
        <w:gridCol w:w="1001"/>
        <w:gridCol w:w="5083"/>
        <w:gridCol w:w="5700"/>
      </w:tblGrid>
      <w:tr w:rsidR="00E616AE" w:rsidRPr="005270BA" w:rsidTr="00EA280D">
        <w:trPr>
          <w:trHeight w:val="420"/>
          <w:tblHeader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E616AE" w:rsidRPr="005270BA" w:rsidRDefault="00E616AE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270BA">
              <w:rPr>
                <w:rFonts w:ascii="宋体" w:hAnsi="宋体" w:cs="宋体"/>
                <w:b/>
                <w:color w:val="FFFFFF"/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E616AE" w:rsidRPr="005270BA" w:rsidRDefault="00E616AE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270BA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岗位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E616AE" w:rsidRPr="005270BA" w:rsidRDefault="00E616AE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kern w:val="0"/>
                <w:sz w:val="24"/>
                <w:lang w:bidi="ar"/>
              </w:rPr>
            </w:pPr>
            <w:r w:rsidRPr="005270BA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E616AE" w:rsidRPr="005270BA" w:rsidRDefault="00E616AE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kern w:val="0"/>
                <w:sz w:val="24"/>
                <w:lang w:bidi="ar"/>
              </w:rPr>
            </w:pPr>
            <w:r w:rsidRPr="005270BA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E616AE" w:rsidRPr="005270BA" w:rsidRDefault="00E616AE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270BA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E616AE" w:rsidRPr="005270BA" w:rsidRDefault="00E616AE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270BA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E616AE" w:rsidRPr="005270BA" w:rsidRDefault="00E616AE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270BA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岗位职责</w:t>
            </w:r>
          </w:p>
        </w:tc>
      </w:tr>
      <w:tr w:rsidR="00E616AE" w:rsidRPr="005270BA" w:rsidTr="00EA280D">
        <w:trPr>
          <w:trHeight w:val="6801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color w:val="000000"/>
                <w:sz w:val="24"/>
              </w:rPr>
              <w:t>财务管理部信息化管理岗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cs="宋体"/>
                <w:color w:val="000000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硕士及以上学历</w:t>
            </w:r>
            <w:r w:rsidRPr="005270BA"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270BA">
              <w:rPr>
                <w:rFonts w:ascii="仿宋" w:eastAsia="仿宋" w:hAnsi="仿宋" w:hint="eastAsia"/>
                <w:color w:val="000000"/>
                <w:sz w:val="24"/>
              </w:rPr>
              <w:t>计算机、通信、网络、数据库管理等计算机相关专业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一、工作经验及年限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45周岁以下</w:t>
            </w:r>
            <w:r w:rsidRPr="005270BA">
              <w:rPr>
                <w:rFonts w:ascii="仿宋" w:eastAsia="仿宋" w:hAnsi="仿宋" w:hint="eastAsia"/>
                <w:sz w:val="24"/>
              </w:rPr>
              <w:t>，有</w:t>
            </w:r>
            <w:r w:rsidRPr="005270BA">
              <w:rPr>
                <w:rFonts w:ascii="仿宋" w:eastAsia="仿宋" w:hAnsi="仿宋"/>
                <w:sz w:val="24"/>
              </w:rPr>
              <w:t>5</w:t>
            </w:r>
            <w:r w:rsidRPr="005270BA">
              <w:rPr>
                <w:rFonts w:ascii="仿宋" w:eastAsia="仿宋" w:hAnsi="仿宋" w:hint="eastAsia"/>
                <w:sz w:val="24"/>
              </w:rPr>
              <w:t>年及以上岗位相关工作经验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二、专业知识技能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1.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熟悉制造业E</w:t>
            </w:r>
            <w:r w:rsidRPr="005270BA">
              <w:rPr>
                <w:rFonts w:ascii="仿宋" w:eastAsia="仿宋" w:hAnsi="仿宋"/>
                <w:sz w:val="24"/>
              </w:rPr>
              <w:t>RP</w:t>
            </w:r>
            <w:r w:rsidRPr="005270BA">
              <w:rPr>
                <w:rFonts w:ascii="仿宋" w:eastAsia="仿宋" w:hAnsi="仿宋" w:hint="eastAsia"/>
                <w:sz w:val="24"/>
              </w:rPr>
              <w:t>管理和使用的企业管理系统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2.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熟悉计算机</w:t>
            </w:r>
            <w:bookmarkStart w:id="0" w:name="_GoBack"/>
            <w:bookmarkEnd w:id="0"/>
            <w:r w:rsidRPr="005270BA">
              <w:rPr>
                <w:rFonts w:ascii="仿宋" w:eastAsia="仿宋" w:hAnsi="仿宋" w:hint="eastAsia"/>
                <w:sz w:val="24"/>
              </w:rPr>
              <w:t>技能、数据库管理、网络管理、信息化系统管理、项目管理等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3.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最好做过S</w:t>
            </w:r>
            <w:r w:rsidRPr="005270BA">
              <w:rPr>
                <w:rFonts w:ascii="仿宋" w:eastAsia="仿宋" w:hAnsi="仿宋"/>
                <w:sz w:val="24"/>
              </w:rPr>
              <w:t>AP</w:t>
            </w:r>
            <w:r w:rsidRPr="005270BA">
              <w:rPr>
                <w:rFonts w:ascii="仿宋" w:eastAsia="仿宋" w:hAnsi="仿宋" w:hint="eastAsia"/>
                <w:sz w:val="24"/>
              </w:rPr>
              <w:t>系统实施项目，能够对子公司系统实施提供支持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4</w:t>
            </w:r>
            <w:r w:rsidRPr="005270BA">
              <w:rPr>
                <w:rFonts w:ascii="仿宋" w:eastAsia="仿宋" w:hAnsi="仿宋"/>
                <w:sz w:val="24"/>
              </w:rPr>
              <w:t xml:space="preserve">. </w:t>
            </w:r>
            <w:r w:rsidRPr="005270BA">
              <w:rPr>
                <w:rFonts w:ascii="仿宋" w:eastAsia="仿宋" w:hAnsi="仿宋" w:hint="eastAsia"/>
                <w:sz w:val="24"/>
              </w:rPr>
              <w:t>数字化转型下，对数据分析和可视化有一定见解和规划思路，实施过此类项目更佳。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三、通用知识技能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1. 外语要求：具备较好的听说读写能力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2</w:t>
            </w:r>
            <w:r w:rsidRPr="005270BA">
              <w:rPr>
                <w:rFonts w:ascii="仿宋" w:eastAsia="仿宋" w:hAnsi="仿宋" w:hint="eastAsia"/>
                <w:sz w:val="24"/>
              </w:rPr>
              <w:t>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具有良好的学习、创新能力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3</w:t>
            </w:r>
            <w:r w:rsidRPr="005270BA">
              <w:rPr>
                <w:rFonts w:ascii="仿宋" w:eastAsia="仿宋" w:hAnsi="仿宋" w:hint="eastAsia"/>
                <w:sz w:val="24"/>
              </w:rPr>
              <w:t>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具有较强的组织协调能力、分析判断能力和解决问题的能力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4</w:t>
            </w:r>
            <w:r w:rsidRPr="005270BA">
              <w:rPr>
                <w:rFonts w:ascii="仿宋" w:eastAsia="仿宋" w:hAnsi="仿宋" w:hint="eastAsia"/>
                <w:sz w:val="24"/>
              </w:rPr>
              <w:t>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具有良好的书面表达能力、交际沟通能力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5</w:t>
            </w:r>
            <w:r w:rsidRPr="005270BA">
              <w:rPr>
                <w:rFonts w:ascii="仿宋" w:eastAsia="仿宋" w:hAnsi="仿宋" w:hint="eastAsia"/>
                <w:sz w:val="24"/>
              </w:rPr>
              <w:t>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具有良好的诚信意识、团队合作精神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四、其他要求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中共党员优先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根据公司发展对信息化的需求，开展信息化管理相关工作，提供信息化支撑。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1.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信息化规划：制定公司信息化规划方案与方案；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2.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信息化项目管理：集中落实基础设施信息化项目建设的过程管理部署，并协助监督、检查非集中部署基础设施项目的过程管理；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3.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运维管理：组织开展总部网络办公、桌面运维及软硬件的保障管理工作；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4.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信息化安全管理：组织开展公司信息化安全管理工作；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5.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所属企业指导：指导所属企业信息化系统建设工作。</w:t>
            </w:r>
          </w:p>
        </w:tc>
      </w:tr>
      <w:tr w:rsidR="00E616AE" w:rsidRPr="005707FC" w:rsidTr="00E616AE">
        <w:trPr>
          <w:trHeight w:val="745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270BA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投资发展部产业研究与股权投资岗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270BA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硕士研究生学历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统计、商业分析、金融等相关专业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一</w:t>
            </w:r>
            <w:r w:rsidRPr="005270BA">
              <w:rPr>
                <w:rFonts w:ascii="仿宋" w:eastAsia="仿宋" w:hAnsi="仿宋" w:hint="eastAsia"/>
                <w:sz w:val="24"/>
              </w:rPr>
              <w:t>、工作经验及年限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45周岁以下</w:t>
            </w:r>
            <w:r w:rsidRPr="005270BA">
              <w:rPr>
                <w:rFonts w:ascii="仿宋" w:eastAsia="仿宋" w:hAnsi="仿宋" w:hint="eastAsia"/>
                <w:sz w:val="24"/>
              </w:rPr>
              <w:t>，有2年及以上岗位相关工作经验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二</w:t>
            </w:r>
            <w:r w:rsidRPr="005270BA">
              <w:rPr>
                <w:rFonts w:ascii="仿宋" w:eastAsia="仿宋" w:hAnsi="仿宋" w:hint="eastAsia"/>
                <w:sz w:val="24"/>
              </w:rPr>
              <w:t>、专业知识技能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1．了解新材料行业发展现状及趋势，熟悉材料行业国家政策和法规，精通战略分析，有较强的相关产业链产业研究分析判断能力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2．掌握投资项目管理、项目评估、项目分析、方案策划相关知识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3．精通产业投资关键风险点的分析与处理相关技能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三</w:t>
            </w:r>
            <w:r w:rsidRPr="005270BA">
              <w:rPr>
                <w:rFonts w:ascii="仿宋" w:eastAsia="仿宋" w:hAnsi="仿宋" w:hint="eastAsia"/>
                <w:sz w:val="24"/>
              </w:rPr>
              <w:t>、通用知识技能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1.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  <w:t>外语技能：具备较好的听说读写能力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2</w:t>
            </w:r>
            <w:r w:rsidRPr="005270BA">
              <w:rPr>
                <w:rFonts w:ascii="仿宋" w:eastAsia="仿宋" w:hAnsi="仿宋" w:hint="eastAsia"/>
                <w:sz w:val="24"/>
              </w:rPr>
              <w:t>.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  <w:t>具备较好的文字表达能力和优秀的理解能力，熟悉相关材料的书写规范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3</w:t>
            </w:r>
            <w:r w:rsidRPr="005270BA">
              <w:rPr>
                <w:rFonts w:ascii="仿宋" w:eastAsia="仿宋" w:hAnsi="仿宋" w:hint="eastAsia"/>
                <w:sz w:val="24"/>
              </w:rPr>
              <w:t>.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  <w:t>具有良好的计划、执行、协调、解决问题能力</w:t>
            </w:r>
          </w:p>
          <w:p w:rsidR="00E616AE" w:rsidRPr="005270BA" w:rsidRDefault="00E616AE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4</w:t>
            </w:r>
            <w:r w:rsidRPr="005270BA">
              <w:rPr>
                <w:rFonts w:ascii="仿宋" w:eastAsia="仿宋" w:hAnsi="仿宋" w:hint="eastAsia"/>
                <w:sz w:val="24"/>
              </w:rPr>
              <w:t>.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  <w:t>具备较强的学习能力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5</w:t>
            </w:r>
            <w:r w:rsidRPr="005270BA">
              <w:rPr>
                <w:rFonts w:ascii="仿宋" w:eastAsia="仿宋" w:hAnsi="仿宋" w:hint="eastAsia"/>
                <w:sz w:val="24"/>
              </w:rPr>
              <w:t>.具备较强的保密意识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四、其他要求</w:t>
            </w:r>
          </w:p>
          <w:p w:rsidR="00E616AE" w:rsidRPr="005270BA" w:rsidRDefault="00E616AE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/>
                <w:sz w:val="24"/>
              </w:rPr>
              <w:t>中共党员优先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根据战略与产业投资发展需要，开展行业研究分析与股权投资相关工作，为领导决策提出产业研究分析意见，促进股权投资类项目顺利开展。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一、产业发展研究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 xml:space="preserve">开展国际国内宏观政策分析、产业及前沿技术发展趋势分析、竞争对手分析并跟踪建立相关信息数据库。 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二、战略管理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协助公司及下属企业开展战略制定、战略更新、战略评估，编制战略方案与执行报告。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三、股权投资管理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1.</w:t>
            </w:r>
            <w:r w:rsidRPr="005270BA">
              <w:rPr>
                <w:rFonts w:ascii="仿宋" w:eastAsia="仿宋" w:hAnsi="仿宋"/>
                <w:sz w:val="24"/>
              </w:rPr>
              <w:t xml:space="preserve"> </w:t>
            </w:r>
            <w:r w:rsidRPr="005270BA">
              <w:rPr>
                <w:rFonts w:ascii="仿宋" w:eastAsia="仿宋" w:hAnsi="仿宋" w:hint="eastAsia"/>
                <w:sz w:val="24"/>
              </w:rPr>
              <w:t>投资规划：协助指导公司产业投资规划及年度股权投资计划，协助审核所属企业的投资、并购计划及方案；</w:t>
            </w:r>
          </w:p>
          <w:p w:rsidR="00E616AE" w:rsidRPr="005270BA" w:rsidRDefault="00E616AE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2.投前管理：组织对投资合作项目的前期考察、论证、评估，起草投资项目意向书、协议书、经济合同等有关文件；</w:t>
            </w:r>
          </w:p>
          <w:p w:rsidR="00E616AE" w:rsidRPr="005270BA" w:rsidRDefault="00E616AE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3.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  <w:t>投中管理：组织开展投资尽调与投资谈判，并落实投资项目跟踪与推进；</w:t>
            </w:r>
          </w:p>
          <w:p w:rsidR="00E616AE" w:rsidRPr="005270BA" w:rsidRDefault="00E616AE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4.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  <w:t>投资决策：参与开展股权投资项目审批工作；</w:t>
            </w:r>
          </w:p>
          <w:p w:rsidR="00E616AE" w:rsidRPr="005707FC" w:rsidRDefault="00E616AE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270BA">
              <w:rPr>
                <w:rFonts w:ascii="仿宋" w:eastAsia="仿宋" w:hAnsi="仿宋" w:hint="eastAsia"/>
                <w:sz w:val="24"/>
              </w:rPr>
              <w:t>5.</w:t>
            </w:r>
            <w:r w:rsidRPr="005270BA">
              <w:rPr>
                <w:rFonts w:ascii="仿宋" w:eastAsia="仿宋" w:hAnsi="仿宋" w:hint="eastAsia"/>
                <w:sz w:val="24"/>
              </w:rPr>
              <w:tab/>
              <w:t>股权处置：参与开展股权转让、分子公司注销等股权处置项目审批工作。</w:t>
            </w:r>
          </w:p>
        </w:tc>
      </w:tr>
    </w:tbl>
    <w:p w:rsidR="00FE71AC" w:rsidRPr="00E616AE" w:rsidRDefault="00834169"/>
    <w:sectPr w:rsidR="00FE71AC" w:rsidRPr="00E616AE" w:rsidSect="00E962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69" w:rsidRDefault="00834169" w:rsidP="00E962B8">
      <w:r>
        <w:separator/>
      </w:r>
    </w:p>
  </w:endnote>
  <w:endnote w:type="continuationSeparator" w:id="0">
    <w:p w:rsidR="00834169" w:rsidRDefault="00834169" w:rsidP="00E9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69" w:rsidRDefault="00834169" w:rsidP="00E962B8">
      <w:r>
        <w:separator/>
      </w:r>
    </w:p>
  </w:footnote>
  <w:footnote w:type="continuationSeparator" w:id="0">
    <w:p w:rsidR="00834169" w:rsidRDefault="00834169" w:rsidP="00E9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F1"/>
    <w:rsid w:val="005270BA"/>
    <w:rsid w:val="0056397F"/>
    <w:rsid w:val="008167F1"/>
    <w:rsid w:val="00824B20"/>
    <w:rsid w:val="00834169"/>
    <w:rsid w:val="008966BC"/>
    <w:rsid w:val="00981253"/>
    <w:rsid w:val="00AA4640"/>
    <w:rsid w:val="00C475E5"/>
    <w:rsid w:val="00E616AE"/>
    <w:rsid w:val="00E962B8"/>
    <w:rsid w:val="00E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5F4FD-8031-4C6D-9B1B-8544749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张媞</dc:creator>
  <cp:keywords/>
  <dc:description/>
  <cp:lastModifiedBy>张媞</cp:lastModifiedBy>
  <cp:revision>6</cp:revision>
  <dcterms:created xsi:type="dcterms:W3CDTF">2021-05-21T03:07:00Z</dcterms:created>
  <dcterms:modified xsi:type="dcterms:W3CDTF">2021-05-24T04:55:00Z</dcterms:modified>
</cp:coreProperties>
</file>